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65D" w:rsidRDefault="0071365D" w:rsidP="0071365D">
      <w:pPr>
        <w:jc w:val="both"/>
        <w:rPr>
          <w:rFonts w:asciiTheme="majorHAnsi" w:hAnsiTheme="majorHAnsi" w:cstheme="majorHAnsi"/>
          <w:color w:val="000000"/>
          <w:sz w:val="20"/>
          <w:szCs w:val="20"/>
          <w:lang w:eastAsia="hr-HR"/>
        </w:rPr>
      </w:pPr>
      <w:r>
        <w:rPr>
          <w:rFonts w:asciiTheme="majorHAnsi" w:hAnsiTheme="majorHAnsi" w:cstheme="majorHAnsi"/>
          <w:sz w:val="20"/>
          <w:szCs w:val="20"/>
        </w:rPr>
        <w:t xml:space="preserve">Kako bi se osigurala poštena i transparentna obrada osobnih podataka, u skladu s člankom 13. </w:t>
      </w:r>
      <w:r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71365D" w:rsidRPr="004F208F" w:rsidRDefault="0071365D" w:rsidP="004F208F">
      <w:pPr>
        <w:jc w:val="center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UPUTU O PRAVIMA ISPITANIKA</w:t>
      </w:r>
      <w:bookmarkStart w:id="0" w:name="_GoBack"/>
      <w:bookmarkEnd w:id="0"/>
    </w:p>
    <w:p w:rsidR="0071365D" w:rsidRDefault="0071365D" w:rsidP="0071365D">
      <w:pPr>
        <w:keepNext/>
        <w:shd w:val="clear" w:color="auto" w:fill="595959" w:themeFill="text1" w:themeFillTint="A6"/>
        <w:spacing w:before="200" w:after="0" w:line="240" w:lineRule="auto"/>
        <w:jc w:val="center"/>
        <w:outlineLvl w:val="1"/>
        <w:rPr>
          <w:rFonts w:asciiTheme="majorHAnsi" w:eastAsia="Times New Roman" w:hAnsiTheme="majorHAnsi" w:cstheme="majorHAnsi"/>
          <w:b/>
          <w:color w:val="FFFFFF" w:themeColor="background1"/>
          <w:szCs w:val="24"/>
        </w:rPr>
      </w:pPr>
      <w:r>
        <w:rPr>
          <w:rFonts w:asciiTheme="majorHAnsi" w:eastAsia="Times New Roman" w:hAnsiTheme="majorHAnsi" w:cstheme="majorHAnsi"/>
          <w:b/>
          <w:color w:val="FFFFFF" w:themeColor="background1"/>
          <w:szCs w:val="24"/>
          <w:lang w:eastAsia="hr-HR"/>
        </w:rPr>
        <w:t>Kontakt podaci voditelja obrade</w:t>
      </w:r>
    </w:p>
    <w:p w:rsidR="0071365D" w:rsidRDefault="0071365D" w:rsidP="0071365D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4"/>
        <w:gridCol w:w="7448"/>
      </w:tblGrid>
      <w:tr w:rsidR="0071365D" w:rsidTr="0071365D">
        <w:trPr>
          <w:trHeight w:val="288"/>
        </w:trPr>
        <w:tc>
          <w:tcPr>
            <w:tcW w:w="1803" w:type="dxa"/>
            <w:vAlign w:val="bottom"/>
            <w:hideMark/>
          </w:tcPr>
          <w:p w:rsidR="0071365D" w:rsidRDefault="0071365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Voditelj obrade:</w:t>
            </w:r>
          </w:p>
        </w:tc>
        <w:tc>
          <w:tcPr>
            <w:tcW w:w="82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1365D" w:rsidRDefault="0071365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19"/>
                <w:szCs w:val="19"/>
              </w:rPr>
            </w:pPr>
            <w:r>
              <w:rPr>
                <w:rFonts w:asciiTheme="majorHAnsi" w:eastAsia="Times New Roman" w:hAnsiTheme="majorHAnsi" w:cstheme="majorHAnsi"/>
                <w:b/>
                <w:sz w:val="19"/>
                <w:szCs w:val="19"/>
                <w:lang w:eastAsia="hr-HR"/>
              </w:rPr>
              <w:t>Grad Zagreb, Trg Stjepana Radića 1, 10000 Zagreb</w:t>
            </w:r>
          </w:p>
        </w:tc>
      </w:tr>
    </w:tbl>
    <w:p w:rsidR="0071365D" w:rsidRDefault="0071365D" w:rsidP="0071365D">
      <w:pPr>
        <w:rPr>
          <w:rFonts w:asciiTheme="majorHAnsi" w:hAnsiTheme="majorHAnsi" w:cstheme="majorHAnsi"/>
        </w:rPr>
      </w:pPr>
    </w:p>
    <w:p w:rsidR="0071365D" w:rsidRDefault="0071365D" w:rsidP="0071365D">
      <w:pPr>
        <w:keepNext/>
        <w:shd w:val="clear" w:color="auto" w:fill="595959" w:themeFill="text1" w:themeFillTint="A6"/>
        <w:spacing w:before="200" w:after="0" w:line="240" w:lineRule="auto"/>
        <w:jc w:val="center"/>
        <w:outlineLvl w:val="1"/>
        <w:rPr>
          <w:rFonts w:asciiTheme="majorHAnsi" w:eastAsia="Times New Roman" w:hAnsiTheme="majorHAnsi" w:cstheme="majorHAnsi"/>
          <w:b/>
          <w:color w:val="FFFFFF" w:themeColor="background1"/>
          <w:szCs w:val="24"/>
        </w:rPr>
      </w:pPr>
      <w:r>
        <w:rPr>
          <w:rFonts w:asciiTheme="majorHAnsi" w:eastAsia="Times New Roman" w:hAnsiTheme="majorHAnsi" w:cstheme="majorHAnsi"/>
          <w:b/>
          <w:color w:val="FFFFFF" w:themeColor="background1"/>
          <w:szCs w:val="24"/>
          <w:lang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5027"/>
        <w:gridCol w:w="1216"/>
        <w:gridCol w:w="1863"/>
      </w:tblGrid>
      <w:tr w:rsidR="0071365D" w:rsidTr="0071365D">
        <w:trPr>
          <w:trHeight w:val="360"/>
        </w:trPr>
        <w:tc>
          <w:tcPr>
            <w:tcW w:w="1072" w:type="dxa"/>
            <w:vAlign w:val="bottom"/>
            <w:hideMark/>
          </w:tcPr>
          <w:p w:rsidR="0071365D" w:rsidRDefault="0071365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Naziv: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1365D" w:rsidRDefault="0071365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19"/>
                <w:szCs w:val="19"/>
              </w:rPr>
            </w:pPr>
            <w:r>
              <w:rPr>
                <w:rFonts w:asciiTheme="majorHAnsi" w:eastAsia="Times New Roman" w:hAnsiTheme="majorHAnsi" w:cstheme="majorHAnsi"/>
                <w:b/>
                <w:sz w:val="19"/>
                <w:szCs w:val="19"/>
                <w:lang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  <w:hideMark/>
          </w:tcPr>
          <w:p w:rsidR="0071365D" w:rsidRDefault="0071365D">
            <w:pPr>
              <w:spacing w:after="0" w:line="240" w:lineRule="auto"/>
              <w:jc w:val="right"/>
              <w:outlineLvl w:val="3"/>
              <w:rPr>
                <w:rFonts w:asciiTheme="majorHAnsi" w:eastAsia="Times New Roman" w:hAnsiTheme="majorHAnsi" w:cstheme="majorHAnsi"/>
                <w:sz w:val="19"/>
                <w:szCs w:val="24"/>
              </w:rPr>
            </w:pPr>
            <w:r>
              <w:rPr>
                <w:rFonts w:asciiTheme="majorHAnsi" w:eastAsia="Times New Roman" w:hAnsiTheme="majorHAnsi" w:cstheme="majorHAnsi"/>
                <w:sz w:val="19"/>
                <w:szCs w:val="24"/>
              </w:rPr>
              <w:t>Mail: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1365D" w:rsidRDefault="0071365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19"/>
                <w:szCs w:val="19"/>
              </w:rPr>
            </w:pPr>
            <w:r>
              <w:rPr>
                <w:rFonts w:asciiTheme="majorHAnsi" w:eastAsia="Times New Roman" w:hAnsiTheme="majorHAnsi" w:cstheme="majorHAnsi"/>
                <w:b/>
                <w:sz w:val="19"/>
                <w:szCs w:val="19"/>
                <w:lang w:eastAsia="hr-HR"/>
              </w:rPr>
              <w:t xml:space="preserve"> </w:t>
            </w:r>
            <w:hyperlink r:id="rId4" w:history="1">
              <w:r>
                <w:rPr>
                  <w:rStyle w:val="Hyperlink"/>
                  <w:rFonts w:asciiTheme="majorHAnsi" w:eastAsia="Times New Roman" w:hAnsiTheme="majorHAnsi" w:cstheme="majorHAnsi"/>
                  <w:b/>
                  <w:sz w:val="19"/>
                  <w:szCs w:val="19"/>
                  <w:lang w:eastAsia="hr-HR"/>
                </w:rPr>
                <w:t>szop@zagreb.hr</w:t>
              </w:r>
            </w:hyperlink>
          </w:p>
        </w:tc>
      </w:tr>
      <w:tr w:rsidR="0071365D" w:rsidTr="0071365D">
        <w:trPr>
          <w:trHeight w:val="360"/>
        </w:trPr>
        <w:tc>
          <w:tcPr>
            <w:tcW w:w="1072" w:type="dxa"/>
            <w:vAlign w:val="bottom"/>
          </w:tcPr>
          <w:p w:rsidR="0071365D" w:rsidRDefault="0071365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1365D" w:rsidRDefault="0071365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19"/>
                <w:szCs w:val="19"/>
              </w:rPr>
            </w:pPr>
            <w:r>
              <w:rPr>
                <w:rFonts w:asciiTheme="majorHAnsi" w:eastAsia="Times New Roman" w:hAnsiTheme="majorHAnsi" w:cstheme="majorHAnsi"/>
                <w:b/>
                <w:sz w:val="19"/>
                <w:szCs w:val="19"/>
                <w:lang w:eastAsia="hr-HR"/>
              </w:rPr>
              <w:t xml:space="preserve">Grad Zagreb, Ured gradonačelnika </w:t>
            </w:r>
          </w:p>
        </w:tc>
        <w:tc>
          <w:tcPr>
            <w:tcW w:w="1350" w:type="dxa"/>
            <w:vAlign w:val="bottom"/>
            <w:hideMark/>
          </w:tcPr>
          <w:p w:rsidR="0071365D" w:rsidRDefault="0071365D">
            <w:pPr>
              <w:spacing w:after="0" w:line="240" w:lineRule="auto"/>
              <w:jc w:val="right"/>
              <w:outlineLvl w:val="3"/>
              <w:rPr>
                <w:rFonts w:asciiTheme="majorHAnsi" w:eastAsia="Times New Roman" w:hAnsiTheme="majorHAnsi" w:cstheme="majorHAnsi"/>
                <w:sz w:val="19"/>
                <w:szCs w:val="24"/>
              </w:rPr>
            </w:pPr>
            <w:r>
              <w:rPr>
                <w:rFonts w:asciiTheme="majorHAnsi" w:eastAsia="Times New Roman" w:hAnsiTheme="majorHAnsi" w:cstheme="majorHAnsi"/>
                <w:sz w:val="19"/>
                <w:szCs w:val="24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1365D" w:rsidRDefault="0071365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19"/>
                <w:szCs w:val="19"/>
              </w:rPr>
            </w:pPr>
            <w:r>
              <w:rPr>
                <w:rFonts w:asciiTheme="majorHAnsi" w:eastAsia="Times New Roman" w:hAnsiTheme="majorHAnsi" w:cstheme="majorHAnsi"/>
                <w:sz w:val="19"/>
                <w:szCs w:val="19"/>
                <w:lang w:eastAsia="hr-HR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b/>
                <w:sz w:val="19"/>
                <w:szCs w:val="19"/>
                <w:lang w:eastAsia="hr-HR"/>
              </w:rPr>
              <w:t>01/610-1030</w:t>
            </w:r>
          </w:p>
        </w:tc>
      </w:tr>
      <w:tr w:rsidR="0071365D" w:rsidTr="0071365D">
        <w:trPr>
          <w:trHeight w:val="360"/>
        </w:trPr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1365D" w:rsidRDefault="0071365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Adresa:</w:t>
            </w:r>
          </w:p>
        </w:tc>
        <w:tc>
          <w:tcPr>
            <w:tcW w:w="90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1365D" w:rsidRDefault="0071365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19"/>
                <w:szCs w:val="19"/>
              </w:rPr>
            </w:pPr>
            <w:r>
              <w:rPr>
                <w:rFonts w:asciiTheme="majorHAnsi" w:eastAsia="Times New Roman" w:hAnsiTheme="majorHAnsi" w:cstheme="majorHAnsi"/>
                <w:b/>
                <w:sz w:val="19"/>
                <w:szCs w:val="19"/>
                <w:lang w:eastAsia="hr-HR"/>
              </w:rPr>
              <w:t>Zagreb, Trg Stjepana Radića 1</w:t>
            </w:r>
          </w:p>
        </w:tc>
      </w:tr>
    </w:tbl>
    <w:p w:rsidR="0071365D" w:rsidRDefault="0071365D" w:rsidP="0071365D">
      <w:pPr>
        <w:keepNext/>
        <w:shd w:val="clear" w:color="auto" w:fill="595959" w:themeFill="text1" w:themeFillTint="A6"/>
        <w:spacing w:before="200" w:after="0" w:line="240" w:lineRule="auto"/>
        <w:jc w:val="center"/>
        <w:outlineLvl w:val="1"/>
        <w:rPr>
          <w:rFonts w:asciiTheme="majorHAnsi" w:eastAsia="Times New Roman" w:hAnsiTheme="majorHAnsi" w:cstheme="majorHAnsi"/>
          <w:b/>
          <w:color w:val="FFFFFF" w:themeColor="background1"/>
          <w:szCs w:val="24"/>
        </w:rPr>
      </w:pPr>
      <w:r>
        <w:rPr>
          <w:rFonts w:asciiTheme="majorHAnsi" w:eastAsia="Times New Roman" w:hAnsiTheme="majorHAnsi" w:cstheme="majorHAnsi"/>
          <w:b/>
          <w:color w:val="FFFFFF" w:themeColor="background1"/>
          <w:szCs w:val="24"/>
          <w:lang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3"/>
        <w:gridCol w:w="7729"/>
      </w:tblGrid>
      <w:tr w:rsidR="0071365D" w:rsidTr="0071365D">
        <w:trPr>
          <w:trHeight w:val="288"/>
        </w:trPr>
        <w:tc>
          <w:tcPr>
            <w:tcW w:w="1343" w:type="dxa"/>
            <w:vAlign w:val="bottom"/>
            <w:hideMark/>
          </w:tcPr>
          <w:p w:rsidR="0071365D" w:rsidRDefault="0071365D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Svrha:</w:t>
            </w:r>
          </w:p>
        </w:tc>
        <w:tc>
          <w:tcPr>
            <w:tcW w:w="77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365D" w:rsidRDefault="0071365D">
            <w:pPr>
              <w:jc w:val="both"/>
            </w:pPr>
          </w:p>
          <w:p w:rsidR="0071365D" w:rsidRDefault="0071365D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</w:rPr>
            </w:pPr>
            <w:r>
              <w:rPr>
                <w:rFonts w:eastAsia="Times New Roman" w:cs="Times New Roman"/>
                <w:b/>
              </w:rPr>
              <w:t>Zakon o civilnim stradalnicima  iz Domovinskog rata (Narodne novine 84/21) i propisani provedbeni propisi za ostvarivanje prava (Pravilnici)</w:t>
            </w:r>
          </w:p>
        </w:tc>
      </w:tr>
      <w:tr w:rsidR="0071365D" w:rsidTr="0071365D">
        <w:trPr>
          <w:trHeight w:val="288"/>
        </w:trPr>
        <w:tc>
          <w:tcPr>
            <w:tcW w:w="1343" w:type="dxa"/>
            <w:vAlign w:val="bottom"/>
          </w:tcPr>
          <w:p w:rsidR="0071365D" w:rsidRDefault="0071365D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7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1365D" w:rsidRDefault="0071365D">
            <w:pPr>
              <w:jc w:val="both"/>
            </w:pPr>
            <w:r>
              <w:t xml:space="preserve">-OSTVARIVANJE STATUSA CIVILNOG INVALIDA IZ DOMOVINSKOG RATA I PRAVA PO OSNOVI OŠTEĆENJA ORGANIZMA (OSOBNA INVALIDNINA, DOPLATAK ZA NJEGU I POMOĆ DRUGE  OSOBE, ORTOPEDSKI DOPLATAK, POSEBNI DODATAK ) </w:t>
            </w:r>
          </w:p>
          <w:p w:rsidR="0071365D" w:rsidRDefault="0071365D">
            <w:pPr>
              <w:jc w:val="both"/>
            </w:pPr>
            <w:r>
              <w:t>-OSTVARIVANJE STATUSA ČLANA OBITELJI CIVILNE OSOBE POGINULE, UMRLE ILI NESTALE U DOMOVINSKOM RATU (OBITELJSKA INVALIDNINA, POVEĆANA OBITELJSKA INVALIDNINA, UVEĆANA OBITELJSKA INVALIDNINA, NOVČANA NAKNADA U IZNOSU OBITELJSKE INVALIDNINE, NOVČANA NAKNADA U IZNOSU POVEĆANE OBITELJSKE INVALIDNINE, NOVČANA NAKNADA U IZNOSU UVEĆANE OBITELJSKE INVALIDNINE)</w:t>
            </w:r>
          </w:p>
          <w:p w:rsidR="0071365D" w:rsidRDefault="0071365D">
            <w:pPr>
              <w:jc w:val="both"/>
            </w:pPr>
            <w:r>
              <w:t xml:space="preserve">-OBITELJSKA INVALIDNINA NAKON SMRTI CIVILNOG INVALIDA  IZ DOMOVINSKOG RATA OD I. DO IV. SKUPINE KOJI JE O SMRTI KORISTIO DOPLATAK ZA NJEGU I POMOĆ DRUGE OSOBE </w:t>
            </w:r>
          </w:p>
        </w:tc>
      </w:tr>
    </w:tbl>
    <w:p w:rsidR="0071365D" w:rsidRDefault="0071365D" w:rsidP="0071365D">
      <w:pPr>
        <w:keepNext/>
        <w:shd w:val="clear" w:color="auto" w:fill="595959" w:themeFill="text1" w:themeFillTint="A6"/>
        <w:spacing w:before="200" w:after="0" w:line="240" w:lineRule="auto"/>
        <w:jc w:val="both"/>
        <w:outlineLvl w:val="1"/>
        <w:rPr>
          <w:rFonts w:asciiTheme="majorHAnsi" w:eastAsia="Times New Roman" w:hAnsiTheme="majorHAnsi" w:cstheme="majorHAnsi"/>
          <w:b/>
          <w:color w:val="FFFFFF" w:themeColor="background1"/>
          <w:szCs w:val="24"/>
        </w:rPr>
      </w:pPr>
      <w:r>
        <w:rPr>
          <w:rFonts w:asciiTheme="majorHAnsi" w:eastAsia="Times New Roman" w:hAnsiTheme="majorHAnsi" w:cstheme="majorHAnsi"/>
          <w:b/>
          <w:color w:val="FFFFFF" w:themeColor="background1"/>
          <w:szCs w:val="24"/>
          <w:lang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3"/>
        <w:gridCol w:w="7729"/>
      </w:tblGrid>
      <w:tr w:rsidR="0071365D" w:rsidTr="0071365D">
        <w:trPr>
          <w:trHeight w:val="288"/>
        </w:trPr>
        <w:tc>
          <w:tcPr>
            <w:tcW w:w="1343" w:type="dxa"/>
            <w:vAlign w:val="bottom"/>
            <w:hideMark/>
          </w:tcPr>
          <w:p w:rsidR="0071365D" w:rsidRDefault="0071365D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Razdoblje:</w:t>
            </w:r>
          </w:p>
        </w:tc>
        <w:tc>
          <w:tcPr>
            <w:tcW w:w="77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1365D" w:rsidRDefault="0071365D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9"/>
                <w:szCs w:val="19"/>
              </w:rPr>
            </w:pPr>
            <w:r>
              <w:rPr>
                <w:rFonts w:asciiTheme="majorHAnsi" w:eastAsia="Times New Roman" w:hAnsiTheme="majorHAnsi" w:cstheme="majorHAnsi"/>
                <w:sz w:val="19"/>
                <w:szCs w:val="19"/>
              </w:rPr>
              <w:t xml:space="preserve">STATUS CIVILNOG INVALIDA </w:t>
            </w:r>
            <w:r>
              <w:rPr>
                <w:rFonts w:eastAsia="Times New Roman" w:cs="Times New Roman"/>
                <w:sz w:val="19"/>
                <w:szCs w:val="19"/>
              </w:rPr>
              <w:t>IZ DOMOVINSKOG RATA I PRAVA PO OSNOVI OŠTEĆENJA ORGANIZMA, STATUS ČLANA OBITELJI CIVILNE OSOBE POGINULE; UMRLE ILI NESTALE U DOMOVINSKOM RATU I</w:t>
            </w:r>
            <w:r>
              <w:rPr>
                <w:rFonts w:asciiTheme="majorHAnsi" w:eastAsia="Times New Roman" w:hAnsiTheme="majorHAnsi" w:cstheme="majorHAnsi"/>
                <w:sz w:val="19"/>
                <w:szCs w:val="19"/>
              </w:rPr>
              <w:t xml:space="preserve"> </w:t>
            </w:r>
            <w:r>
              <w:rPr>
                <w:rFonts w:eastAsia="Times New Roman" w:cs="Times New Roman"/>
                <w:sz w:val="19"/>
                <w:szCs w:val="19"/>
              </w:rPr>
              <w:t>PRAVA PO OSNOVI GUBITKA ILI NESTANKA ČLANA OBITELJI,</w:t>
            </w:r>
            <w:r>
              <w:rPr>
                <w:rFonts w:eastAsia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eastAsia="Times New Roman" w:cs="Times New Roman"/>
                <w:sz w:val="19"/>
                <w:szCs w:val="19"/>
              </w:rPr>
              <w:t>OBITELJSKA INVALIDNINA NAKON SMRTI CIVILNOG INVALIDA IZ DOMOVINSKOG RATA  OD I. DO IV. SKUPINE KOJI JE DO SMRTI KORISTIO DOPLATAK ZA NJEGU I POMOĆ DRUGE OSOBE</w:t>
            </w:r>
            <w:r>
              <w:rPr>
                <w:rFonts w:asciiTheme="majorHAnsi" w:eastAsia="Times New Roman" w:hAnsiTheme="majorHAnsi" w:cstheme="majorHAnsi"/>
                <w:sz w:val="19"/>
                <w:szCs w:val="19"/>
              </w:rPr>
              <w:t>–TRAJNO</w:t>
            </w:r>
          </w:p>
        </w:tc>
      </w:tr>
    </w:tbl>
    <w:p w:rsidR="0071365D" w:rsidRDefault="0071365D" w:rsidP="0071365D">
      <w:pPr>
        <w:keepNext/>
        <w:shd w:val="clear" w:color="auto" w:fill="595959" w:themeFill="text1" w:themeFillTint="A6"/>
        <w:spacing w:before="200" w:after="0" w:line="240" w:lineRule="auto"/>
        <w:jc w:val="center"/>
        <w:outlineLvl w:val="1"/>
        <w:rPr>
          <w:rFonts w:asciiTheme="majorHAnsi" w:eastAsia="Times New Roman" w:hAnsiTheme="majorHAnsi" w:cstheme="majorHAnsi"/>
          <w:b/>
          <w:color w:val="FFFFFF" w:themeColor="background1"/>
          <w:szCs w:val="24"/>
        </w:rPr>
      </w:pPr>
      <w:r>
        <w:rPr>
          <w:rFonts w:asciiTheme="majorHAnsi" w:eastAsia="Times New Roman" w:hAnsiTheme="majorHAnsi" w:cstheme="majorHAnsi"/>
          <w:b/>
          <w:color w:val="FFFFFF" w:themeColor="background1"/>
          <w:szCs w:val="24"/>
        </w:rPr>
        <w:t>Prava ispitanika</w:t>
      </w:r>
    </w:p>
    <w:p w:rsidR="0071365D" w:rsidRDefault="0071365D" w:rsidP="0071365D">
      <w:pPr>
        <w:rPr>
          <w:rFonts w:asciiTheme="majorHAnsi" w:hAnsiTheme="majorHAnsi" w:cstheme="majorHAnsi"/>
        </w:rPr>
      </w:pPr>
    </w:p>
    <w:p w:rsidR="0071365D" w:rsidRDefault="0071365D" w:rsidP="0071365D">
      <w:pPr>
        <w:rPr>
          <w:rFonts w:asciiTheme="majorHAnsi" w:hAnsiTheme="majorHAnsi" w:cstheme="majorHAnsi"/>
          <w:szCs w:val="19"/>
          <w:lang w:eastAsia="hr-HR"/>
        </w:rPr>
      </w:pPr>
      <w:r>
        <w:rPr>
          <w:rFonts w:asciiTheme="majorHAnsi" w:hAnsiTheme="majorHAnsi" w:cstheme="majorHAnsi"/>
          <w:szCs w:val="19"/>
          <w:lang w:eastAsia="hr-HR"/>
        </w:rPr>
        <w:t xml:space="preserve">Obrasci zahtjeva podnošenjem kojih ispitanici mogu zaštiti svoja prava vezana uz obradu osobnih podataka nalaze se na adresi:  </w:t>
      </w:r>
      <w:hyperlink r:id="rId5" w:history="1">
        <w:r>
          <w:rPr>
            <w:rStyle w:val="Hyperlink"/>
            <w:rFonts w:asciiTheme="majorHAnsi" w:hAnsiTheme="majorHAnsi" w:cstheme="majorHAnsi"/>
            <w:szCs w:val="19"/>
            <w:lang w:eastAsia="hr-HR"/>
          </w:rPr>
          <w:t>https://www.zagreb.hr/sluzbenik-za-zastitu-osobnih-podataka/49660</w:t>
        </w:r>
      </w:hyperlink>
      <w:r>
        <w:rPr>
          <w:rFonts w:asciiTheme="majorHAnsi" w:hAnsiTheme="majorHAnsi" w:cstheme="majorHAnsi"/>
          <w:szCs w:val="19"/>
          <w:lang w:eastAsia="hr-HR"/>
        </w:rPr>
        <w:t>)</w:t>
      </w:r>
    </w:p>
    <w:p w:rsidR="0071365D" w:rsidRDefault="0071365D" w:rsidP="0071365D">
      <w:pPr>
        <w:keepNext/>
        <w:shd w:val="clear" w:color="auto" w:fill="595959" w:themeFill="text1" w:themeFillTint="A6"/>
        <w:spacing w:before="200" w:after="0" w:line="240" w:lineRule="auto"/>
        <w:jc w:val="center"/>
        <w:outlineLvl w:val="1"/>
        <w:rPr>
          <w:rFonts w:asciiTheme="majorHAnsi" w:eastAsia="Times New Roman" w:hAnsiTheme="majorHAnsi" w:cstheme="majorHAnsi"/>
          <w:b/>
          <w:color w:val="FFFFFF" w:themeColor="background1"/>
          <w:szCs w:val="24"/>
        </w:rPr>
      </w:pPr>
      <w:r>
        <w:rPr>
          <w:rFonts w:asciiTheme="majorHAnsi" w:eastAsia="Times New Roman" w:hAnsiTheme="majorHAnsi" w:cstheme="majorHAnsi"/>
          <w:b/>
          <w:color w:val="FFFFFF" w:themeColor="background1"/>
          <w:szCs w:val="24"/>
        </w:rPr>
        <w:t>Prikupljanje osobnih podataka</w:t>
      </w:r>
    </w:p>
    <w:tbl>
      <w:tblPr>
        <w:tblW w:w="525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1"/>
        <w:gridCol w:w="1401"/>
        <w:gridCol w:w="255"/>
        <w:gridCol w:w="1403"/>
        <w:gridCol w:w="3966"/>
        <w:gridCol w:w="460"/>
      </w:tblGrid>
      <w:tr w:rsidR="0071365D" w:rsidTr="0071365D">
        <w:trPr>
          <w:trHeight w:val="288"/>
        </w:trPr>
        <w:tc>
          <w:tcPr>
            <w:tcW w:w="3444" w:type="dxa"/>
            <w:gridSpan w:val="2"/>
            <w:vAlign w:val="bottom"/>
          </w:tcPr>
          <w:p w:rsidR="0071365D" w:rsidRDefault="0071365D">
            <w:pPr>
              <w:spacing w:after="0" w:line="240" w:lineRule="auto"/>
              <w:outlineLvl w:val="3"/>
              <w:rPr>
                <w:rFonts w:asciiTheme="majorHAnsi" w:eastAsia="Times New Roman" w:hAnsiTheme="majorHAnsi" w:cstheme="majorHAnsi"/>
                <w:sz w:val="19"/>
                <w:szCs w:val="24"/>
              </w:rPr>
            </w:pPr>
          </w:p>
          <w:p w:rsidR="0071365D" w:rsidRDefault="0071365D">
            <w:pPr>
              <w:rPr>
                <w:rFonts w:asciiTheme="majorHAnsi" w:hAnsiTheme="majorHAnsi" w:cstheme="majorHAnsi"/>
              </w:rPr>
            </w:pPr>
          </w:p>
          <w:p w:rsidR="0071365D" w:rsidRDefault="0071365D">
            <w:pPr>
              <w:spacing w:after="0" w:line="240" w:lineRule="auto"/>
              <w:outlineLvl w:val="3"/>
              <w:rPr>
                <w:rFonts w:asciiTheme="majorHAnsi" w:eastAsia="Times New Roman" w:hAnsiTheme="majorHAnsi" w:cstheme="majorHAnsi"/>
                <w:sz w:val="19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sz w:val="19"/>
                <w:szCs w:val="24"/>
              </w:rPr>
              <w:t>Vrši se zbog Zakonske</w:t>
            </w:r>
            <w:r>
              <w:rPr>
                <w:rFonts w:asciiTheme="majorHAnsi" w:eastAsia="Times New Roman" w:hAnsiTheme="majorHAnsi" w:cstheme="majorHAnsi"/>
                <w:sz w:val="19"/>
                <w:szCs w:val="24"/>
              </w:rPr>
              <w:t xml:space="preserve">/Ugovorne </w:t>
            </w:r>
            <w:r>
              <w:rPr>
                <w:rFonts w:asciiTheme="majorHAnsi" w:eastAsia="Times New Roman" w:hAnsiTheme="majorHAnsi" w:cstheme="majorHAnsi"/>
                <w:b/>
                <w:sz w:val="19"/>
                <w:szCs w:val="24"/>
              </w:rPr>
              <w:t>obveze:</w:t>
            </w:r>
          </w:p>
        </w:tc>
        <w:tc>
          <w:tcPr>
            <w:tcW w:w="5625" w:type="dxa"/>
            <w:gridSpan w:val="3"/>
            <w:vAlign w:val="bottom"/>
            <w:hideMark/>
          </w:tcPr>
          <w:p w:rsidR="0071365D" w:rsidRDefault="0071365D">
            <w:pPr>
              <w:spacing w:after="0" w:line="240" w:lineRule="auto"/>
              <w:rPr>
                <w:rFonts w:asciiTheme="majorHAnsi" w:eastAsia="Times New Roman" w:hAnsiTheme="majorHAnsi" w:cstheme="majorHAnsi"/>
                <w:sz w:val="17"/>
                <w:szCs w:val="19"/>
              </w:rPr>
            </w:pPr>
            <w:r>
              <w:rPr>
                <w:rFonts w:asciiTheme="majorHAnsi" w:eastAsia="Times New Roman" w:hAnsiTheme="majorHAnsi" w:cstheme="majorHAnsi"/>
                <w:sz w:val="17"/>
                <w:szCs w:val="19"/>
              </w:rPr>
              <w:lastRenderedPageBreak/>
              <w:t xml:space="preserve">  </w:t>
            </w:r>
            <w:r>
              <w:rPr>
                <w:rFonts w:asciiTheme="majorHAnsi" w:eastAsia="Times New Roman" w:hAnsiTheme="majorHAnsi" w:cstheme="majorHAnsi"/>
                <w:b/>
                <w:sz w:val="17"/>
                <w:szCs w:val="19"/>
              </w:rPr>
              <w:t>DA</w:t>
            </w:r>
            <w:r>
              <w:rPr>
                <w:rFonts w:asciiTheme="majorHAnsi" w:eastAsia="Times New Roman" w:hAnsiTheme="majorHAnsi" w:cstheme="majorHAnsi"/>
                <w:sz w:val="17"/>
                <w:szCs w:val="19"/>
              </w:rPr>
              <w:t xml:space="preserve">    NE </w:t>
            </w:r>
          </w:p>
          <w:p w:rsidR="0071365D" w:rsidRDefault="0071365D">
            <w:pPr>
              <w:spacing w:after="0" w:line="240" w:lineRule="auto"/>
              <w:rPr>
                <w:rFonts w:asciiTheme="majorHAnsi" w:eastAsia="Times New Roman" w:hAnsiTheme="majorHAnsi" w:cstheme="majorHAnsi"/>
                <w:sz w:val="17"/>
                <w:szCs w:val="19"/>
              </w:rPr>
            </w:pPr>
            <w:r>
              <w:rPr>
                <w:rFonts w:asciiTheme="majorHAnsi" w:eastAsia="Times New Roman" w:hAnsiTheme="majorHAnsi" w:cstheme="majorHAnsi"/>
                <w:sz w:val="17"/>
                <w:szCs w:val="19"/>
              </w:rPr>
              <w:lastRenderedPageBreak/>
              <w:t xml:space="preserve">  </w:t>
            </w:r>
            <w:r>
              <w:rPr>
                <w:rFonts w:asciiTheme="majorHAnsi" w:eastAsia="Times New Roman" w:hAnsiTheme="majorHAnsi" w:cstheme="majorHAnsi"/>
                <w:sz w:val="17"/>
                <w:szCs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eastAsia="Times New Roman" w:hAnsiTheme="majorHAnsi" w:cstheme="majorHAnsi"/>
                <w:sz w:val="17"/>
                <w:szCs w:val="19"/>
              </w:rPr>
              <w:instrText xml:space="preserve"> FORMCHECKBOX </w:instrText>
            </w:r>
            <w:r w:rsidR="004F208F">
              <w:rPr>
                <w:rFonts w:asciiTheme="majorHAnsi" w:eastAsia="Times New Roman" w:hAnsiTheme="majorHAnsi" w:cstheme="majorHAnsi"/>
                <w:sz w:val="17"/>
                <w:szCs w:val="19"/>
              </w:rPr>
            </w:r>
            <w:r w:rsidR="004F208F">
              <w:rPr>
                <w:rFonts w:asciiTheme="majorHAnsi" w:eastAsia="Times New Roman" w:hAnsiTheme="majorHAnsi" w:cstheme="majorHAnsi"/>
                <w:sz w:val="17"/>
                <w:szCs w:val="19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sz w:val="17"/>
                <w:szCs w:val="19"/>
              </w:rPr>
              <w:fldChar w:fldCharType="end"/>
            </w:r>
            <w:r>
              <w:rPr>
                <w:rFonts w:asciiTheme="majorHAnsi" w:eastAsia="Times New Roman" w:hAnsiTheme="majorHAnsi" w:cstheme="majorHAnsi"/>
                <w:sz w:val="17"/>
                <w:szCs w:val="19"/>
              </w:rPr>
              <w:t xml:space="preserve">     </w:t>
            </w:r>
            <w:r>
              <w:rPr>
                <w:rFonts w:asciiTheme="majorHAnsi" w:eastAsia="Times New Roman" w:hAnsiTheme="majorHAnsi" w:cstheme="majorHAnsi"/>
                <w:sz w:val="17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eastAsia="Times New Roman" w:hAnsiTheme="majorHAnsi" w:cstheme="majorHAnsi"/>
                <w:sz w:val="17"/>
                <w:szCs w:val="19"/>
              </w:rPr>
              <w:instrText xml:space="preserve"> FORMCHECKBOX </w:instrText>
            </w:r>
            <w:r w:rsidR="004F208F">
              <w:rPr>
                <w:rFonts w:asciiTheme="majorHAnsi" w:eastAsia="Times New Roman" w:hAnsiTheme="majorHAnsi" w:cstheme="majorHAnsi"/>
                <w:sz w:val="17"/>
                <w:szCs w:val="19"/>
              </w:rPr>
            </w:r>
            <w:r w:rsidR="004F208F">
              <w:rPr>
                <w:rFonts w:asciiTheme="majorHAnsi" w:eastAsia="Times New Roman" w:hAnsiTheme="majorHAnsi" w:cstheme="majorHAnsi"/>
                <w:sz w:val="17"/>
                <w:szCs w:val="19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sz w:val="17"/>
                <w:szCs w:val="19"/>
              </w:rPr>
              <w:fldChar w:fldCharType="end"/>
            </w:r>
          </w:p>
        </w:tc>
        <w:tc>
          <w:tcPr>
            <w:tcW w:w="460" w:type="dxa"/>
            <w:vAlign w:val="bottom"/>
          </w:tcPr>
          <w:p w:rsidR="0071365D" w:rsidRDefault="0071365D">
            <w:pPr>
              <w:spacing w:after="0" w:line="240" w:lineRule="auto"/>
              <w:rPr>
                <w:rFonts w:asciiTheme="majorHAnsi" w:eastAsia="Times New Roman" w:hAnsiTheme="majorHAnsi" w:cstheme="majorHAnsi"/>
                <w:sz w:val="17"/>
                <w:szCs w:val="19"/>
              </w:rPr>
            </w:pPr>
          </w:p>
        </w:tc>
      </w:tr>
      <w:tr w:rsidR="0071365D" w:rsidTr="0071365D">
        <w:trPr>
          <w:gridAfter w:val="2"/>
          <w:wAfter w:w="4426" w:type="dxa"/>
          <w:trHeight w:val="288"/>
        </w:trPr>
        <w:tc>
          <w:tcPr>
            <w:tcW w:w="3699" w:type="dxa"/>
            <w:gridSpan w:val="3"/>
            <w:vAlign w:val="bottom"/>
          </w:tcPr>
          <w:p w:rsidR="0071365D" w:rsidRDefault="0071365D">
            <w:pPr>
              <w:spacing w:after="0" w:line="240" w:lineRule="auto"/>
              <w:outlineLvl w:val="3"/>
              <w:rPr>
                <w:rFonts w:asciiTheme="majorHAnsi" w:eastAsia="Times New Roman" w:hAnsiTheme="majorHAnsi" w:cstheme="majorHAnsi"/>
                <w:sz w:val="19"/>
                <w:szCs w:val="24"/>
              </w:rPr>
            </w:pPr>
          </w:p>
        </w:tc>
        <w:tc>
          <w:tcPr>
            <w:tcW w:w="1404" w:type="dxa"/>
            <w:vAlign w:val="bottom"/>
          </w:tcPr>
          <w:p w:rsidR="0071365D" w:rsidRDefault="0071365D">
            <w:pPr>
              <w:spacing w:after="0" w:line="240" w:lineRule="auto"/>
              <w:rPr>
                <w:rFonts w:asciiTheme="majorHAnsi" w:eastAsia="Times New Roman" w:hAnsiTheme="majorHAnsi" w:cstheme="majorHAnsi"/>
                <w:sz w:val="17"/>
                <w:szCs w:val="19"/>
              </w:rPr>
            </w:pPr>
          </w:p>
        </w:tc>
      </w:tr>
      <w:tr w:rsidR="0071365D" w:rsidTr="0071365D">
        <w:trPr>
          <w:trHeight w:val="288"/>
        </w:trPr>
        <w:tc>
          <w:tcPr>
            <w:tcW w:w="3444" w:type="dxa"/>
            <w:gridSpan w:val="2"/>
            <w:vAlign w:val="bottom"/>
            <w:hideMark/>
          </w:tcPr>
          <w:p w:rsidR="0071365D" w:rsidRDefault="0071365D">
            <w:pPr>
              <w:spacing w:after="0" w:line="240" w:lineRule="auto"/>
              <w:outlineLvl w:val="3"/>
              <w:rPr>
                <w:rFonts w:asciiTheme="majorHAnsi" w:eastAsia="Times New Roman" w:hAnsiTheme="majorHAnsi" w:cstheme="majorHAnsi"/>
                <w:sz w:val="19"/>
                <w:szCs w:val="24"/>
              </w:rPr>
            </w:pPr>
            <w:r>
              <w:rPr>
                <w:rFonts w:asciiTheme="majorHAnsi" w:eastAsia="Times New Roman" w:hAnsiTheme="majorHAnsi" w:cstheme="majorHAnsi"/>
                <w:sz w:val="19"/>
                <w:szCs w:val="24"/>
              </w:rPr>
              <w:t>Kao uvjet nužan za sklapanje ugovora:</w:t>
            </w:r>
          </w:p>
        </w:tc>
        <w:tc>
          <w:tcPr>
            <w:tcW w:w="5625" w:type="dxa"/>
            <w:gridSpan w:val="3"/>
            <w:vAlign w:val="bottom"/>
            <w:hideMark/>
          </w:tcPr>
          <w:p w:rsidR="0071365D" w:rsidRDefault="0071365D">
            <w:pPr>
              <w:spacing w:after="0" w:line="240" w:lineRule="auto"/>
              <w:rPr>
                <w:rFonts w:asciiTheme="majorHAnsi" w:eastAsia="Times New Roman" w:hAnsiTheme="majorHAnsi" w:cstheme="majorHAnsi"/>
                <w:sz w:val="17"/>
                <w:szCs w:val="19"/>
              </w:rPr>
            </w:pPr>
            <w:r>
              <w:rPr>
                <w:rFonts w:asciiTheme="majorHAnsi" w:eastAsia="Times New Roman" w:hAnsiTheme="majorHAnsi" w:cstheme="majorHAnsi"/>
                <w:sz w:val="17"/>
                <w:szCs w:val="19"/>
              </w:rPr>
              <w:t xml:space="preserve">  DA    </w:t>
            </w:r>
            <w:r>
              <w:rPr>
                <w:rFonts w:asciiTheme="majorHAnsi" w:eastAsia="Times New Roman" w:hAnsiTheme="majorHAnsi" w:cstheme="majorHAnsi"/>
                <w:b/>
                <w:sz w:val="17"/>
                <w:szCs w:val="19"/>
              </w:rPr>
              <w:t>NE</w:t>
            </w:r>
            <w:r>
              <w:rPr>
                <w:rFonts w:asciiTheme="majorHAnsi" w:eastAsia="Times New Roman" w:hAnsiTheme="majorHAnsi" w:cstheme="majorHAnsi"/>
                <w:sz w:val="17"/>
                <w:szCs w:val="19"/>
              </w:rPr>
              <w:t xml:space="preserve"> </w:t>
            </w:r>
          </w:p>
          <w:p w:rsidR="0071365D" w:rsidRDefault="0071365D">
            <w:pPr>
              <w:spacing w:after="0" w:line="240" w:lineRule="auto"/>
              <w:rPr>
                <w:rFonts w:asciiTheme="majorHAnsi" w:eastAsia="Times New Roman" w:hAnsiTheme="majorHAnsi" w:cstheme="majorHAnsi"/>
                <w:sz w:val="17"/>
                <w:szCs w:val="19"/>
              </w:rPr>
            </w:pPr>
            <w:r>
              <w:rPr>
                <w:rFonts w:asciiTheme="majorHAnsi" w:eastAsia="Times New Roman" w:hAnsiTheme="majorHAnsi" w:cstheme="majorHAnsi"/>
                <w:sz w:val="17"/>
                <w:szCs w:val="19"/>
              </w:rPr>
              <w:t xml:space="preserve">  </w:t>
            </w:r>
            <w:r>
              <w:rPr>
                <w:rFonts w:asciiTheme="majorHAnsi" w:eastAsia="Times New Roman" w:hAnsiTheme="majorHAnsi" w:cstheme="majorHAnsi"/>
                <w:sz w:val="17"/>
                <w:szCs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eastAsia="Times New Roman" w:hAnsiTheme="majorHAnsi" w:cstheme="majorHAnsi"/>
                <w:sz w:val="17"/>
                <w:szCs w:val="19"/>
              </w:rPr>
              <w:instrText xml:space="preserve"> FORMCHECKBOX </w:instrText>
            </w:r>
            <w:r w:rsidR="004F208F">
              <w:rPr>
                <w:rFonts w:asciiTheme="majorHAnsi" w:eastAsia="Times New Roman" w:hAnsiTheme="majorHAnsi" w:cstheme="majorHAnsi"/>
                <w:sz w:val="17"/>
                <w:szCs w:val="19"/>
              </w:rPr>
            </w:r>
            <w:r w:rsidR="004F208F">
              <w:rPr>
                <w:rFonts w:asciiTheme="majorHAnsi" w:eastAsia="Times New Roman" w:hAnsiTheme="majorHAnsi" w:cstheme="majorHAnsi"/>
                <w:sz w:val="17"/>
                <w:szCs w:val="19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sz w:val="17"/>
                <w:szCs w:val="19"/>
              </w:rPr>
              <w:fldChar w:fldCharType="end"/>
            </w:r>
            <w:r>
              <w:rPr>
                <w:rFonts w:asciiTheme="majorHAnsi" w:eastAsia="Times New Roman" w:hAnsiTheme="majorHAnsi" w:cstheme="majorHAnsi"/>
                <w:sz w:val="17"/>
                <w:szCs w:val="19"/>
              </w:rPr>
              <w:t xml:space="preserve">     </w:t>
            </w:r>
            <w:r>
              <w:rPr>
                <w:rFonts w:asciiTheme="majorHAnsi" w:eastAsia="Times New Roman" w:hAnsiTheme="majorHAnsi" w:cstheme="majorHAnsi"/>
                <w:sz w:val="17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eastAsia="Times New Roman" w:hAnsiTheme="majorHAnsi" w:cstheme="majorHAnsi"/>
                <w:sz w:val="17"/>
                <w:szCs w:val="19"/>
              </w:rPr>
              <w:instrText xml:space="preserve"> FORMCHECKBOX </w:instrText>
            </w:r>
            <w:r w:rsidR="004F208F">
              <w:rPr>
                <w:rFonts w:asciiTheme="majorHAnsi" w:eastAsia="Times New Roman" w:hAnsiTheme="majorHAnsi" w:cstheme="majorHAnsi"/>
                <w:sz w:val="17"/>
                <w:szCs w:val="19"/>
              </w:rPr>
            </w:r>
            <w:r w:rsidR="004F208F">
              <w:rPr>
                <w:rFonts w:asciiTheme="majorHAnsi" w:eastAsia="Times New Roman" w:hAnsiTheme="majorHAnsi" w:cstheme="majorHAnsi"/>
                <w:sz w:val="17"/>
                <w:szCs w:val="19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sz w:val="17"/>
                <w:szCs w:val="19"/>
              </w:rPr>
              <w:fldChar w:fldCharType="end"/>
            </w:r>
          </w:p>
        </w:tc>
        <w:tc>
          <w:tcPr>
            <w:tcW w:w="460" w:type="dxa"/>
            <w:vAlign w:val="bottom"/>
          </w:tcPr>
          <w:p w:rsidR="0071365D" w:rsidRDefault="0071365D">
            <w:pPr>
              <w:spacing w:after="0" w:line="240" w:lineRule="auto"/>
              <w:rPr>
                <w:rFonts w:asciiTheme="majorHAnsi" w:eastAsia="Times New Roman" w:hAnsiTheme="majorHAnsi" w:cstheme="majorHAnsi"/>
                <w:sz w:val="17"/>
                <w:szCs w:val="19"/>
              </w:rPr>
            </w:pPr>
          </w:p>
        </w:tc>
      </w:tr>
      <w:tr w:rsidR="0071365D" w:rsidTr="0071365D">
        <w:trPr>
          <w:gridAfter w:val="1"/>
          <w:wAfter w:w="457" w:type="dxa"/>
          <w:trHeight w:val="288"/>
        </w:trPr>
        <w:tc>
          <w:tcPr>
            <w:tcW w:w="2042" w:type="dxa"/>
            <w:vAlign w:val="bottom"/>
            <w:hideMark/>
          </w:tcPr>
          <w:p w:rsidR="0071365D" w:rsidRDefault="0071365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Posljedice ne pružanja osobnih podataka:</w:t>
            </w:r>
          </w:p>
        </w:tc>
        <w:tc>
          <w:tcPr>
            <w:tcW w:w="70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365D" w:rsidRDefault="0071365D">
            <w:pPr>
              <w:spacing w:before="60" w:after="20" w:line="240" w:lineRule="auto"/>
              <w:rPr>
                <w:rFonts w:asciiTheme="majorHAnsi" w:eastAsia="Calibri" w:hAnsiTheme="majorHAnsi" w:cstheme="majorHAnsi"/>
                <w:color w:val="262626"/>
                <w:sz w:val="20"/>
              </w:rPr>
            </w:pPr>
            <w:r>
              <w:rPr>
                <w:rFonts w:asciiTheme="majorHAnsi" w:eastAsia="Calibri" w:hAnsiTheme="majorHAnsi" w:cstheme="majorHAnsi"/>
                <w:color w:val="262626"/>
                <w:sz w:val="20"/>
              </w:rPr>
              <w:t>ODBACIVANJE/ODBIJANJE ZAHTJEVA</w:t>
            </w:r>
          </w:p>
        </w:tc>
      </w:tr>
    </w:tbl>
    <w:p w:rsidR="0071365D" w:rsidRDefault="0071365D" w:rsidP="0071365D">
      <w:pPr>
        <w:rPr>
          <w:rFonts w:asciiTheme="majorHAnsi" w:hAnsiTheme="majorHAnsi" w:cstheme="majorHAnsi"/>
        </w:rPr>
      </w:pPr>
    </w:p>
    <w:p w:rsidR="0071365D" w:rsidRDefault="0071365D" w:rsidP="0071365D">
      <w:pPr>
        <w:keepNext/>
        <w:shd w:val="clear" w:color="auto" w:fill="595959" w:themeFill="text1" w:themeFillTint="A6"/>
        <w:spacing w:before="200" w:after="0" w:line="240" w:lineRule="auto"/>
        <w:jc w:val="center"/>
        <w:outlineLvl w:val="1"/>
        <w:rPr>
          <w:rFonts w:asciiTheme="majorHAnsi" w:eastAsia="Times New Roman" w:hAnsiTheme="majorHAnsi" w:cstheme="majorHAnsi"/>
          <w:b/>
          <w:color w:val="FFFFFF" w:themeColor="background1"/>
          <w:szCs w:val="24"/>
        </w:rPr>
      </w:pPr>
      <w:r>
        <w:rPr>
          <w:rFonts w:asciiTheme="majorHAnsi" w:eastAsia="Times New Roman" w:hAnsiTheme="majorHAnsi" w:cstheme="majorHAnsi"/>
          <w:b/>
          <w:color w:val="FFFFFF" w:themeColor="background1"/>
          <w:szCs w:val="24"/>
        </w:rPr>
        <w:t>Primatelji osobnih podataka</w:t>
      </w:r>
    </w:p>
    <w:p w:rsidR="0071365D" w:rsidRDefault="0071365D" w:rsidP="0071365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7731"/>
      </w:tblGrid>
      <w:tr w:rsidR="0071365D" w:rsidTr="0071365D">
        <w:trPr>
          <w:trHeight w:val="288"/>
        </w:trPr>
        <w:tc>
          <w:tcPr>
            <w:tcW w:w="1491" w:type="dxa"/>
            <w:vAlign w:val="bottom"/>
            <w:hideMark/>
          </w:tcPr>
          <w:p w:rsidR="0071365D" w:rsidRDefault="0071365D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Primatelji:</w:t>
            </w: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1365D" w:rsidRDefault="0071365D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9"/>
                <w:szCs w:val="19"/>
              </w:rPr>
            </w:pPr>
            <w:r>
              <w:rPr>
                <w:rFonts w:asciiTheme="majorHAnsi" w:eastAsia="Times New Roman" w:hAnsiTheme="majorHAnsi" w:cstheme="majorHAnsi"/>
                <w:sz w:val="19"/>
                <w:szCs w:val="19"/>
              </w:rPr>
              <w:t>MINISTARSTVO HRVATSKIH BRANITELJA, MINISTARSTVO UNUTARNJIH POSLOVA, MINISTARSTVO OBRANE, MINISTARSTVO VANJSKIH I EUROPSKIH POSLOVA, MINISTARSTVO PRAVOSUĐA I UPRAVE, CERP, HRVATSKI CENTAR ZA RAZMINIRANJE, UPRAVNI ODJELI U ŽUPANIJAMA, GRADSKI UREDI, DRŽAVNE MATICE, HZMO, HZZO, HRVATSKI ZAVOD ZA ZAPOŠLJAVANJE, LIJEČNIK PRIMARNE ZDRAVSTVENE ZAŠTITE, MINISTARSTVO HRVATSKIH BRANITELJA-PRVOSTUPANJSKO LIJEČNIČKO VIJEĆE SA SJEDIŠTEM U ZAGREBU, HRVATSKI ZAVOD ZA SOCIJALNU SKRB I USTANOVE SOCIJALNE SKRBI, ZDRAVSTVENE USTANOVE, DRŽAVNO ODVJETNIŠTVO, OPĆINSKI GRAĐANSKI SUD, OPĆINSKI KAZNENI SUD, POREZNA UPRAVA, FINA, DRUGA DRŽAVNA TIJELA, DRŽAVNA TIJELA DRUGIH DRŽAVA U EU</w:t>
            </w:r>
          </w:p>
        </w:tc>
      </w:tr>
    </w:tbl>
    <w:p w:rsidR="0071365D" w:rsidRDefault="0071365D" w:rsidP="0071365D">
      <w:pPr>
        <w:jc w:val="both"/>
        <w:rPr>
          <w:rFonts w:asciiTheme="majorHAnsi" w:hAnsiTheme="majorHAnsi" w:cstheme="majorHAnsi"/>
        </w:rPr>
      </w:pPr>
    </w:p>
    <w:p w:rsidR="0071365D" w:rsidRDefault="0071365D" w:rsidP="0071365D">
      <w:pPr>
        <w:keepNext/>
        <w:shd w:val="clear" w:color="auto" w:fill="595959" w:themeFill="text1" w:themeFillTint="A6"/>
        <w:spacing w:before="200" w:after="0" w:line="240" w:lineRule="auto"/>
        <w:jc w:val="center"/>
        <w:outlineLvl w:val="1"/>
        <w:rPr>
          <w:rFonts w:asciiTheme="majorHAnsi" w:eastAsia="Times New Roman" w:hAnsiTheme="majorHAnsi" w:cstheme="majorHAnsi"/>
          <w:b/>
          <w:color w:val="FFFFFF" w:themeColor="background1"/>
          <w:szCs w:val="24"/>
        </w:rPr>
      </w:pPr>
      <w:r>
        <w:rPr>
          <w:rFonts w:asciiTheme="majorHAnsi" w:eastAsia="Times New Roman" w:hAnsiTheme="majorHAnsi" w:cstheme="majorHAnsi"/>
          <w:b/>
          <w:color w:val="FFFFFF" w:themeColor="background1"/>
          <w:szCs w:val="24"/>
        </w:rPr>
        <w:tab/>
        <w:t>Prijenos i obrada podataka</w:t>
      </w:r>
    </w:p>
    <w:p w:rsidR="0071365D" w:rsidRDefault="0071365D" w:rsidP="0071365D">
      <w:pPr>
        <w:rPr>
          <w:rFonts w:asciiTheme="majorHAnsi" w:hAnsiTheme="majorHAnsi" w:cstheme="majorHAnsi"/>
        </w:rPr>
      </w:pPr>
    </w:p>
    <w:tbl>
      <w:tblPr>
        <w:tblW w:w="525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2"/>
        <w:gridCol w:w="2564"/>
        <w:gridCol w:w="460"/>
      </w:tblGrid>
      <w:tr w:rsidR="0071365D" w:rsidTr="0071365D">
        <w:trPr>
          <w:trHeight w:val="288"/>
        </w:trPr>
        <w:tc>
          <w:tcPr>
            <w:tcW w:w="7230" w:type="dxa"/>
            <w:vAlign w:val="bottom"/>
            <w:hideMark/>
          </w:tcPr>
          <w:p w:rsidR="0071365D" w:rsidRDefault="0071365D">
            <w:pPr>
              <w:spacing w:after="0" w:line="240" w:lineRule="auto"/>
              <w:outlineLvl w:val="3"/>
              <w:rPr>
                <w:rFonts w:asciiTheme="majorHAnsi" w:eastAsia="Times New Roman" w:hAnsiTheme="majorHAnsi" w:cstheme="majorHAnsi"/>
                <w:sz w:val="19"/>
                <w:szCs w:val="19"/>
              </w:rPr>
            </w:pPr>
            <w:r>
              <w:rPr>
                <w:rFonts w:asciiTheme="majorHAnsi" w:eastAsia="Times New Roman" w:hAnsiTheme="majorHAnsi" w:cstheme="majorHAnsi"/>
                <w:sz w:val="19"/>
                <w:szCs w:val="19"/>
                <w:lang w:eastAsia="hr-HR"/>
              </w:rPr>
              <w:t>Voditelj obrade namjerava osobne podatke prenositi trećim zemljama izvan EU:</w:t>
            </w:r>
          </w:p>
        </w:tc>
        <w:tc>
          <w:tcPr>
            <w:tcW w:w="2849" w:type="dxa"/>
            <w:vAlign w:val="bottom"/>
            <w:hideMark/>
          </w:tcPr>
          <w:p w:rsidR="0071365D" w:rsidRDefault="0071365D">
            <w:pPr>
              <w:spacing w:after="0" w:line="240" w:lineRule="auto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  <w:r>
              <w:rPr>
                <w:rFonts w:asciiTheme="majorHAnsi" w:eastAsia="Times New Roman" w:hAnsiTheme="majorHAnsi" w:cstheme="majorHAnsi"/>
                <w:sz w:val="17"/>
                <w:szCs w:val="17"/>
              </w:rPr>
              <w:t xml:space="preserve">  </w:t>
            </w:r>
            <w:r>
              <w:rPr>
                <w:rFonts w:asciiTheme="majorHAnsi" w:eastAsia="Times New Roman" w:hAnsiTheme="majorHAnsi" w:cstheme="majorHAnsi"/>
                <w:b/>
                <w:sz w:val="17"/>
                <w:szCs w:val="17"/>
              </w:rPr>
              <w:t xml:space="preserve">DA </w:t>
            </w:r>
            <w:r>
              <w:rPr>
                <w:rFonts w:asciiTheme="majorHAnsi" w:eastAsia="Times New Roman" w:hAnsiTheme="majorHAnsi" w:cstheme="majorHAnsi"/>
                <w:sz w:val="17"/>
                <w:szCs w:val="17"/>
              </w:rPr>
              <w:t xml:space="preserve">   NE </w:t>
            </w:r>
          </w:p>
          <w:p w:rsidR="0071365D" w:rsidRDefault="0071365D">
            <w:pPr>
              <w:spacing w:after="0" w:line="240" w:lineRule="auto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  <w:r>
              <w:rPr>
                <w:rFonts w:asciiTheme="majorHAnsi" w:eastAsia="Times New Roman" w:hAnsiTheme="majorHAnsi" w:cstheme="majorHAnsi"/>
                <w:sz w:val="19"/>
                <w:szCs w:val="19"/>
              </w:rPr>
              <w:t xml:space="preserve">  </w:t>
            </w:r>
            <w:r>
              <w:rPr>
                <w:rFonts w:asciiTheme="majorHAnsi" w:eastAsia="Times New Roman" w:hAnsiTheme="majorHAnsi" w:cstheme="majorHAnsi"/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eastAsia="Times New Roman" w:hAnsiTheme="majorHAnsi" w:cstheme="majorHAnsi"/>
                <w:sz w:val="17"/>
                <w:szCs w:val="17"/>
              </w:rPr>
              <w:instrText xml:space="preserve"> FORMCHECKBOX </w:instrText>
            </w:r>
            <w:r w:rsidR="004F208F">
              <w:rPr>
                <w:rFonts w:asciiTheme="majorHAnsi" w:eastAsia="Times New Roman" w:hAnsiTheme="majorHAnsi" w:cstheme="majorHAnsi"/>
                <w:sz w:val="17"/>
                <w:szCs w:val="17"/>
              </w:rPr>
            </w:r>
            <w:r w:rsidR="004F208F">
              <w:rPr>
                <w:rFonts w:asciiTheme="majorHAnsi" w:eastAsia="Times New Roman" w:hAnsiTheme="majorHAnsi" w:cstheme="majorHAnsi"/>
                <w:sz w:val="17"/>
                <w:szCs w:val="17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sz w:val="17"/>
                <w:szCs w:val="17"/>
              </w:rPr>
              <w:fldChar w:fldCharType="end"/>
            </w:r>
            <w:r>
              <w:rPr>
                <w:rFonts w:asciiTheme="majorHAnsi" w:eastAsia="Times New Roman" w:hAnsiTheme="majorHAnsi" w:cstheme="majorHAnsi"/>
                <w:sz w:val="17"/>
                <w:szCs w:val="17"/>
              </w:rPr>
              <w:t xml:space="preserve">     </w:t>
            </w:r>
            <w:r>
              <w:rPr>
                <w:rFonts w:asciiTheme="majorHAnsi" w:eastAsia="Times New Roman" w:hAnsiTheme="majorHAnsi" w:cstheme="majorHAnsi"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eastAsia="Times New Roman" w:hAnsiTheme="majorHAnsi" w:cstheme="majorHAnsi"/>
                <w:sz w:val="17"/>
                <w:szCs w:val="17"/>
              </w:rPr>
              <w:instrText xml:space="preserve"> FORMCHECKBOX </w:instrText>
            </w:r>
            <w:r w:rsidR="004F208F">
              <w:rPr>
                <w:rFonts w:asciiTheme="majorHAnsi" w:eastAsia="Times New Roman" w:hAnsiTheme="majorHAnsi" w:cstheme="majorHAnsi"/>
                <w:sz w:val="17"/>
                <w:szCs w:val="17"/>
              </w:rPr>
            </w:r>
            <w:r w:rsidR="004F208F">
              <w:rPr>
                <w:rFonts w:asciiTheme="majorHAnsi" w:eastAsia="Times New Roman" w:hAnsiTheme="majorHAnsi" w:cstheme="majorHAnsi"/>
                <w:sz w:val="17"/>
                <w:szCs w:val="17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sz w:val="17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71365D" w:rsidRDefault="0071365D">
            <w:pPr>
              <w:spacing w:after="0" w:line="240" w:lineRule="auto"/>
              <w:rPr>
                <w:rFonts w:asciiTheme="majorHAnsi" w:eastAsia="Times New Roman" w:hAnsiTheme="majorHAnsi" w:cstheme="majorHAnsi"/>
                <w:sz w:val="19"/>
                <w:szCs w:val="19"/>
              </w:rPr>
            </w:pPr>
          </w:p>
        </w:tc>
      </w:tr>
      <w:tr w:rsidR="0071365D" w:rsidTr="0071365D">
        <w:trPr>
          <w:trHeight w:val="288"/>
        </w:trPr>
        <w:tc>
          <w:tcPr>
            <w:tcW w:w="7230" w:type="dxa"/>
            <w:vAlign w:val="bottom"/>
          </w:tcPr>
          <w:p w:rsidR="0071365D" w:rsidRDefault="0071365D">
            <w:pPr>
              <w:spacing w:after="0" w:line="240" w:lineRule="auto"/>
              <w:outlineLvl w:val="3"/>
              <w:rPr>
                <w:rFonts w:asciiTheme="majorHAnsi" w:eastAsia="Times New Roman" w:hAnsiTheme="majorHAnsi" w:cstheme="majorHAnsi"/>
                <w:sz w:val="19"/>
                <w:szCs w:val="19"/>
              </w:rPr>
            </w:pPr>
          </w:p>
          <w:p w:rsidR="0071365D" w:rsidRDefault="0071365D">
            <w:pPr>
              <w:spacing w:after="0" w:line="240" w:lineRule="auto"/>
              <w:outlineLvl w:val="3"/>
              <w:rPr>
                <w:rFonts w:asciiTheme="majorHAnsi" w:eastAsia="Times New Roman" w:hAnsiTheme="majorHAnsi" w:cstheme="majorHAnsi"/>
                <w:sz w:val="19"/>
                <w:szCs w:val="19"/>
              </w:rPr>
            </w:pPr>
            <w:r>
              <w:rPr>
                <w:rFonts w:asciiTheme="majorHAnsi" w:eastAsia="Times New Roman" w:hAnsiTheme="majorHAnsi" w:cstheme="majorHAnsi"/>
                <w:sz w:val="19"/>
                <w:szCs w:val="19"/>
                <w:lang w:eastAsia="hr-HR"/>
              </w:rPr>
              <w:t xml:space="preserve">Voditelj obrade namjerava osobne podatke obrađivati i u druge svrhe :  </w:t>
            </w:r>
          </w:p>
        </w:tc>
        <w:tc>
          <w:tcPr>
            <w:tcW w:w="2849" w:type="dxa"/>
            <w:vAlign w:val="bottom"/>
            <w:hideMark/>
          </w:tcPr>
          <w:p w:rsidR="0071365D" w:rsidRDefault="0071365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sz w:val="17"/>
                <w:szCs w:val="17"/>
              </w:rPr>
            </w:pPr>
            <w:r>
              <w:rPr>
                <w:rFonts w:asciiTheme="majorHAnsi" w:eastAsia="Times New Roman" w:hAnsiTheme="majorHAnsi" w:cstheme="majorHAnsi"/>
                <w:sz w:val="19"/>
                <w:szCs w:val="19"/>
              </w:rPr>
              <w:t xml:space="preserve">  </w:t>
            </w:r>
            <w:r>
              <w:rPr>
                <w:rFonts w:asciiTheme="majorHAnsi" w:eastAsia="Times New Roman" w:hAnsiTheme="majorHAnsi" w:cstheme="majorHAnsi"/>
                <w:b/>
                <w:sz w:val="17"/>
                <w:szCs w:val="17"/>
              </w:rPr>
              <w:t xml:space="preserve">DA    </w:t>
            </w:r>
          </w:p>
          <w:p w:rsidR="0071365D" w:rsidRDefault="0071365D">
            <w:pPr>
              <w:spacing w:after="0" w:line="240" w:lineRule="auto"/>
              <w:rPr>
                <w:rFonts w:asciiTheme="majorHAnsi" w:eastAsia="Times New Roman" w:hAnsiTheme="majorHAnsi" w:cstheme="majorHAnsi"/>
                <w:sz w:val="17"/>
                <w:szCs w:val="17"/>
              </w:rPr>
            </w:pPr>
            <w:r>
              <w:rPr>
                <w:rFonts w:asciiTheme="majorHAnsi" w:eastAsia="Times New Roman" w:hAnsiTheme="majorHAnsi" w:cstheme="majorHAnsi"/>
                <w:sz w:val="19"/>
                <w:szCs w:val="19"/>
              </w:rPr>
              <w:t xml:space="preserve">  </w:t>
            </w:r>
            <w:r>
              <w:rPr>
                <w:rFonts w:asciiTheme="majorHAnsi" w:eastAsia="Times New Roman" w:hAnsiTheme="majorHAnsi" w:cstheme="majorHAnsi"/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eastAsia="Times New Roman" w:hAnsiTheme="majorHAnsi" w:cstheme="majorHAnsi"/>
                <w:sz w:val="17"/>
                <w:szCs w:val="17"/>
              </w:rPr>
              <w:instrText xml:space="preserve"> FORMCHECKBOX </w:instrText>
            </w:r>
            <w:r w:rsidR="004F208F">
              <w:rPr>
                <w:rFonts w:asciiTheme="majorHAnsi" w:eastAsia="Times New Roman" w:hAnsiTheme="majorHAnsi" w:cstheme="majorHAnsi"/>
                <w:sz w:val="17"/>
                <w:szCs w:val="17"/>
              </w:rPr>
            </w:r>
            <w:r w:rsidR="004F208F">
              <w:rPr>
                <w:rFonts w:asciiTheme="majorHAnsi" w:eastAsia="Times New Roman" w:hAnsiTheme="majorHAnsi" w:cstheme="majorHAnsi"/>
                <w:sz w:val="17"/>
                <w:szCs w:val="17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sz w:val="17"/>
                <w:szCs w:val="17"/>
              </w:rPr>
              <w:fldChar w:fldCharType="end"/>
            </w:r>
            <w:r>
              <w:rPr>
                <w:rFonts w:asciiTheme="majorHAnsi" w:eastAsia="Times New Roman" w:hAnsiTheme="majorHAnsi" w:cstheme="majorHAnsi"/>
                <w:sz w:val="17"/>
                <w:szCs w:val="17"/>
              </w:rPr>
              <w:t xml:space="preserve">     </w:t>
            </w:r>
            <w:r>
              <w:rPr>
                <w:rFonts w:asciiTheme="majorHAnsi" w:eastAsia="Times New Roman" w:hAnsiTheme="majorHAnsi" w:cstheme="majorHAnsi"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eastAsia="Times New Roman" w:hAnsiTheme="majorHAnsi" w:cstheme="majorHAnsi"/>
                <w:sz w:val="17"/>
                <w:szCs w:val="17"/>
              </w:rPr>
              <w:instrText xml:space="preserve"> FORMCHECKBOX </w:instrText>
            </w:r>
            <w:r w:rsidR="004F208F">
              <w:rPr>
                <w:rFonts w:asciiTheme="majorHAnsi" w:eastAsia="Times New Roman" w:hAnsiTheme="majorHAnsi" w:cstheme="majorHAnsi"/>
                <w:sz w:val="17"/>
                <w:szCs w:val="17"/>
              </w:rPr>
            </w:r>
            <w:r w:rsidR="004F208F">
              <w:rPr>
                <w:rFonts w:asciiTheme="majorHAnsi" w:eastAsia="Times New Roman" w:hAnsiTheme="majorHAnsi" w:cstheme="majorHAnsi"/>
                <w:sz w:val="17"/>
                <w:szCs w:val="17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sz w:val="17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71365D" w:rsidRDefault="0071365D">
            <w:pPr>
              <w:spacing w:after="0" w:line="240" w:lineRule="auto"/>
              <w:rPr>
                <w:rFonts w:asciiTheme="majorHAnsi" w:eastAsia="Times New Roman" w:hAnsiTheme="majorHAnsi" w:cstheme="majorHAnsi"/>
                <w:sz w:val="19"/>
                <w:szCs w:val="19"/>
              </w:rPr>
            </w:pPr>
          </w:p>
        </w:tc>
      </w:tr>
    </w:tbl>
    <w:p w:rsidR="0071365D" w:rsidRDefault="0071365D" w:rsidP="0071365D">
      <w:pPr>
        <w:rPr>
          <w:rFonts w:asciiTheme="majorHAnsi" w:hAnsiTheme="majorHAnsi" w:cstheme="majorHAnsi"/>
          <w:szCs w:val="19"/>
        </w:rPr>
      </w:pPr>
    </w:p>
    <w:p w:rsidR="0071365D" w:rsidRDefault="0071365D" w:rsidP="0071365D">
      <w:p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Prenošenje osobnih podataka trećim zemljama izvan EU za pribavljanje propisanih dokaza iz inozemstva sukladno nadležnosti </w:t>
      </w:r>
      <w:r>
        <w:rPr>
          <w:b/>
        </w:rPr>
        <w:t>Gradskog ureda za socijalnu zaštitu, zdravstvo, branitelje i osobe s invaliditetom Grada Zagreba,  Sektora za branitelje,</w:t>
      </w:r>
      <w:r>
        <w:rPr>
          <w:rFonts w:asciiTheme="majorHAnsi" w:hAnsiTheme="majorHAnsi" w:cstheme="majorHAnsi"/>
          <w:b/>
        </w:rPr>
        <w:t xml:space="preserve"> i za osobe bez prebivališta u Republici Hrvatskoj.</w:t>
      </w:r>
    </w:p>
    <w:p w:rsidR="0071365D" w:rsidRDefault="0071365D" w:rsidP="0071365D">
      <w:pPr>
        <w:jc w:val="both"/>
        <w:rPr>
          <w:rFonts w:asciiTheme="majorHAnsi" w:hAnsiTheme="majorHAnsi" w:cstheme="majorHAnsi"/>
          <w:b/>
        </w:rPr>
      </w:pPr>
    </w:p>
    <w:p w:rsidR="0071365D" w:rsidRDefault="0071365D" w:rsidP="0071365D">
      <w:p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Za ostvarivanje drugih prava korisnika iz nadležnosti Gradskog ureda </w:t>
      </w:r>
      <w:r>
        <w:rPr>
          <w:b/>
        </w:rPr>
        <w:t>za socijalnu zaštitu, zdravstvo, branitelje i osobe s invaliditetom Grada Zagreba,  Sektora za branitelje,</w:t>
      </w:r>
      <w:r>
        <w:rPr>
          <w:rFonts w:asciiTheme="majorHAnsi" w:hAnsiTheme="majorHAnsi" w:cstheme="majorHAnsi"/>
          <w:b/>
        </w:rPr>
        <w:t xml:space="preserve"> sukladno Odlukama Grada Zagreba i za ostvarivanje drugih prava propisanih Zakonom o civilnim stradalnicima </w:t>
      </w:r>
      <w:r>
        <w:rPr>
          <w:b/>
        </w:rPr>
        <w:t xml:space="preserve">iz Domovinskog rata </w:t>
      </w:r>
      <w:r>
        <w:t xml:space="preserve"> </w:t>
      </w:r>
      <w:r>
        <w:rPr>
          <w:rFonts w:asciiTheme="majorHAnsi" w:hAnsiTheme="majorHAnsi" w:cstheme="majorHAnsi"/>
          <w:b/>
        </w:rPr>
        <w:t xml:space="preserve">iz nadležnosti Grada Zagreba kao jedinice lokalne samouprave. </w:t>
      </w:r>
    </w:p>
    <w:p w:rsidR="0071365D" w:rsidRDefault="0071365D" w:rsidP="0071365D">
      <w:pPr>
        <w:keepNext/>
        <w:shd w:val="clear" w:color="auto" w:fill="595959" w:themeFill="text1" w:themeFillTint="A6"/>
        <w:spacing w:before="200" w:after="0" w:line="240" w:lineRule="auto"/>
        <w:jc w:val="center"/>
        <w:outlineLvl w:val="1"/>
        <w:rPr>
          <w:rFonts w:asciiTheme="majorHAnsi" w:eastAsia="Times New Roman" w:hAnsiTheme="majorHAnsi" w:cstheme="majorHAnsi"/>
          <w:b/>
          <w:color w:val="FFFFFF" w:themeColor="background1"/>
          <w:szCs w:val="24"/>
        </w:rPr>
      </w:pPr>
      <w:r>
        <w:rPr>
          <w:rFonts w:asciiTheme="majorHAnsi" w:eastAsia="Times New Roman" w:hAnsiTheme="majorHAnsi" w:cstheme="majorHAnsi"/>
          <w:b/>
          <w:color w:val="FFFFFF" w:themeColor="background1"/>
          <w:szCs w:val="24"/>
        </w:rPr>
        <w:tab/>
        <w:t>Nadzorno tijelo</w:t>
      </w:r>
    </w:p>
    <w:p w:rsidR="0071365D" w:rsidRDefault="0071365D" w:rsidP="0071365D">
      <w:pPr>
        <w:rPr>
          <w:rFonts w:asciiTheme="majorHAnsi" w:hAnsiTheme="majorHAnsi" w:cstheme="majorHAnsi"/>
        </w:rPr>
      </w:pPr>
    </w:p>
    <w:p w:rsidR="0071365D" w:rsidRDefault="0071365D" w:rsidP="0071365D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r>
        <w:rPr>
          <w:rFonts w:asciiTheme="majorHAnsi" w:hAnsiTheme="majorHAnsi" w:cstheme="majorHAnsi"/>
          <w:szCs w:val="19"/>
          <w:lang w:eastAsia="hr-HR"/>
        </w:rPr>
        <w:t>Nadzorno tijelo za provedbu Opće uredbe o zaštiti podataka je Agencija za zaštitu podatka sa sjedištem u Zagrebu, Martićeva ulica 14</w:t>
      </w:r>
      <w:r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>
        <w:rPr>
          <w:rFonts w:asciiTheme="majorHAnsi" w:hAnsiTheme="majorHAnsi" w:cstheme="majorHAnsi"/>
          <w:b/>
          <w:bCs/>
          <w:color w:val="000000"/>
          <w:szCs w:val="19"/>
          <w:u w:val="single"/>
        </w:rPr>
        <w:t xml:space="preserve">e-mail: </w:t>
      </w:r>
      <w:hyperlink r:id="rId6" w:history="1">
        <w:r>
          <w:rPr>
            <w:rStyle w:val="Hyperlink"/>
            <w:rFonts w:asciiTheme="majorHAnsi" w:hAnsiTheme="majorHAnsi" w:cstheme="majorHAnsi"/>
            <w:b/>
            <w:bCs/>
            <w:szCs w:val="19"/>
          </w:rPr>
          <w:t>azop@azop.hr</w:t>
        </w:r>
      </w:hyperlink>
      <w:r>
        <w:rPr>
          <w:rFonts w:asciiTheme="majorHAnsi" w:hAnsiTheme="majorHAnsi" w:cstheme="majorHAnsi"/>
          <w:b/>
          <w:bCs/>
          <w:szCs w:val="19"/>
          <w:u w:val="single"/>
        </w:rPr>
        <w:t>.</w:t>
      </w:r>
    </w:p>
    <w:p w:rsidR="0071365D" w:rsidRDefault="0071365D" w:rsidP="0071365D"/>
    <w:p w:rsidR="0071365D" w:rsidRDefault="0071365D" w:rsidP="0071365D">
      <w:pPr>
        <w:jc w:val="both"/>
      </w:pPr>
    </w:p>
    <w:p w:rsidR="0071365D" w:rsidRDefault="0071365D" w:rsidP="0071365D"/>
    <w:p w:rsidR="00B603E4" w:rsidRDefault="00B603E4"/>
    <w:sectPr w:rsidR="00B60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5D"/>
    <w:rsid w:val="004F208F"/>
    <w:rsid w:val="0071365D"/>
    <w:rsid w:val="00B6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8F7BE"/>
  <w15:chartTrackingRefBased/>
  <w15:docId w15:val="{B82C628C-893B-4E8C-9109-352B4D84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65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36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zop@azop.hr" TargetMode="External"/><Relationship Id="rId5" Type="http://schemas.openxmlformats.org/officeDocument/2006/relationships/hyperlink" Target="https://www.zagreb.hr/sluzbenik-za-zastitu-osobnih-podataka/49660" TargetMode="External"/><Relationship Id="rId4" Type="http://schemas.openxmlformats.org/officeDocument/2006/relationships/hyperlink" Target="mailto:szop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3941</Characters>
  <Application>Microsoft Office Word</Application>
  <DocSecurity>0</DocSecurity>
  <Lines>32</Lines>
  <Paragraphs>9</Paragraphs>
  <ScaleCrop>false</ScaleCrop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Mihordin</dc:creator>
  <cp:keywords/>
  <dc:description/>
  <cp:lastModifiedBy>Ana Mihordin</cp:lastModifiedBy>
  <cp:revision>2</cp:revision>
  <dcterms:created xsi:type="dcterms:W3CDTF">2024-09-18T07:47:00Z</dcterms:created>
  <dcterms:modified xsi:type="dcterms:W3CDTF">2024-09-18T07:50:00Z</dcterms:modified>
</cp:coreProperties>
</file>